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15133A0" wp14:paraId="16138D7C" wp14:textId="7A44FD8F">
      <w:pPr>
        <w:pStyle w:val="Heading1"/>
        <w:keepNext w:val="1"/>
        <w:keepLines w:val="1"/>
        <w:spacing w:before="240" w:after="0"/>
        <w:jc w:val="center"/>
        <w:rPr>
          <w:rFonts w:ascii="Cambria" w:hAnsi="Cambria" w:eastAsia="Cambria" w:cs="Cambria"/>
          <w:b w:val="0"/>
          <w:bCs w:val="0"/>
          <w:i w:val="0"/>
          <w:iCs w:val="0"/>
          <w:caps w:val="0"/>
          <w:smallCaps w:val="0"/>
          <w:noProof w:val="0"/>
          <w:color w:val="365F91"/>
          <w:sz w:val="32"/>
          <w:szCs w:val="32"/>
          <w:lang w:val="en-US"/>
        </w:rPr>
      </w:pPr>
      <w:r w:rsidRPr="015133A0" w:rsidR="0F5C1C61">
        <w:rPr>
          <w:rFonts w:ascii="Cambria" w:hAnsi="Cambria" w:eastAsia="Cambria" w:cs="Cambria"/>
          <w:b w:val="0"/>
          <w:bCs w:val="0"/>
          <w:i w:val="0"/>
          <w:iCs w:val="0"/>
          <w:caps w:val="0"/>
          <w:smallCaps w:val="0"/>
          <w:noProof w:val="0"/>
          <w:color w:val="365F91"/>
          <w:sz w:val="32"/>
          <w:szCs w:val="32"/>
          <w:lang w:val="en-US"/>
        </w:rPr>
        <w:t>Friday May 22</w:t>
      </w:r>
      <w:r w:rsidRPr="015133A0" w:rsidR="0F5C1C61">
        <w:rPr>
          <w:rFonts w:ascii="Cambria" w:hAnsi="Cambria" w:eastAsia="Cambria" w:cs="Cambria"/>
          <w:b w:val="0"/>
          <w:bCs w:val="0"/>
          <w:i w:val="0"/>
          <w:iCs w:val="0"/>
          <w:caps w:val="0"/>
          <w:smallCaps w:val="0"/>
          <w:noProof w:val="0"/>
          <w:color w:val="365F91"/>
          <w:sz w:val="32"/>
          <w:szCs w:val="32"/>
          <w:vertAlign w:val="superscript"/>
          <w:lang w:val="en-US"/>
        </w:rPr>
        <w:t>nd</w:t>
      </w:r>
      <w:r w:rsidRPr="015133A0" w:rsidR="0F5C1C61">
        <w:rPr>
          <w:rFonts w:ascii="Cambria" w:hAnsi="Cambria" w:eastAsia="Cambria" w:cs="Cambria"/>
          <w:b w:val="0"/>
          <w:bCs w:val="0"/>
          <w:i w:val="0"/>
          <w:iCs w:val="0"/>
          <w:caps w:val="0"/>
          <w:smallCaps w:val="0"/>
          <w:noProof w:val="0"/>
          <w:color w:val="365F91"/>
          <w:sz w:val="32"/>
          <w:szCs w:val="32"/>
          <w:lang w:val="en-US"/>
        </w:rPr>
        <w:t xml:space="preserve">  - Obedient Surrender</w:t>
      </w:r>
    </w:p>
    <w:p xmlns:wp14="http://schemas.microsoft.com/office/word/2010/wordml" w:rsidP="015133A0" wp14:paraId="5B160F79" wp14:textId="0A27C3F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15133A0" wp14:paraId="7391A0B0" wp14:textId="40A75AC3">
      <w:pPr>
        <w:rPr>
          <w:rFonts w:ascii="Times New Roman" w:hAnsi="Times New Roman" w:eastAsia="Times New Roman" w:cs="Times New Roman"/>
          <w:b w:val="0"/>
          <w:bCs w:val="0"/>
          <w:i w:val="0"/>
          <w:iCs w:val="0"/>
          <w:caps w:val="0"/>
          <w:smallCaps w:val="0"/>
          <w:noProof w:val="0"/>
          <w:color w:val="4F81BD"/>
          <w:sz w:val="24"/>
          <w:szCs w:val="24"/>
          <w:lang w:val="en-US"/>
        </w:rPr>
      </w:pPr>
      <w:r w:rsidRPr="015133A0" w:rsidR="0F5C1C61">
        <w:rPr>
          <w:rStyle w:val="IntenseEmphasis"/>
          <w:rFonts w:ascii="Times New Roman" w:hAnsi="Times New Roman" w:eastAsia="Times New Roman" w:cs="Times New Roman"/>
          <w:b w:val="0"/>
          <w:bCs w:val="0"/>
          <w:i w:val="1"/>
          <w:iCs w:val="1"/>
          <w:caps w:val="0"/>
          <w:smallCaps w:val="0"/>
          <w:noProof w:val="0"/>
          <w:color w:val="4F81BD"/>
          <w:sz w:val="24"/>
          <w:szCs w:val="24"/>
          <w:lang w:val="en-US"/>
        </w:rPr>
        <w:t xml:space="preserve">Devotional Thought: </w:t>
      </w:r>
    </w:p>
    <w:p xmlns:wp14="http://schemas.microsoft.com/office/word/2010/wordml" w:rsidP="015133A0" wp14:paraId="0B585136" wp14:textId="1DD42DC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Thoughtfully read the following excerpt from </w:t>
      </w:r>
      <w:r w:rsidRPr="015133A0" w:rsidR="0F5C1C6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Testimonies to Ministers, </w:t>
      </w: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pages 506 and 507. </w:t>
      </w:r>
    </w:p>
    <w:p xmlns:wp14="http://schemas.microsoft.com/office/word/2010/wordml" w:rsidP="015133A0" wp14:paraId="2796BF94" wp14:textId="108B7A7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“Ask ye of the Lord rain in the time of the latter rain; so the Lord shall make bright clouds, and give them showers of rain.” “He will cause to come down for you the rain, the former rain, and the latter rain.” In the East the former rain falls at the sowing time. It is necessary in order that the seed may germinate. Under the influence of the fertilizing showers, the tender shoot springs up. The latter rain, falling near the close of the season, ripens the grain and prepares it for the sickle. The Lord employs these operations of nature to represent the work of the Holy Spirit. As the dew and the rain are given first to cause the seed to germinate, and then to ripen the harvest, so the Holy Spirit is given to carry forward, from one stage to another, the process of spiritual growth. The ripening of the grain represents the completion of the work of God’s grace in the soul. By the power of the Holy Spirit the moral image of God is to be perfected in the character. We are to be wholly transformed into the likeness of Christ.</w:t>
      </w:r>
    </w:p>
    <w:p xmlns:wp14="http://schemas.microsoft.com/office/word/2010/wordml" w:rsidP="015133A0" wp14:paraId="5258EE21" wp14:textId="371C384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latter rain, ripening earth’s harvest, represents the spiritual grace that prepares the church for the coming of the Son of man. But unless the former rain has fallen, there will be no life; the green blade will not spring up. Unless the early showers have done their work, the latter rain can bring no seed to perfection.</w:t>
      </w:r>
    </w:p>
    <w:p xmlns:wp14="http://schemas.microsoft.com/office/word/2010/wordml" w:rsidP="015133A0" wp14:paraId="700A068B" wp14:textId="716C726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is to be “first the blade, then the ear, after that the full corn in the ear.” There must be a constant development of Christian virtue, a constant advancement in Christian experience. This we should seek with intensity of desire, that we may adorn the doctrine of Christ our Saviour. </w:t>
      </w:r>
      <w:r w:rsidRPr="015133A0" w:rsidR="0F5C1C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507]</w:t>
      </w:r>
    </w:p>
    <w:p xmlns:wp14="http://schemas.microsoft.com/office/word/2010/wordml" w:rsidP="015133A0" wp14:paraId="65BBB1F8" wp14:textId="6AF8AEE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Many have in a great measure failed to receive the former rain. They have not obtained all the benefits that God has thus provided for them. They expect that the lack will be supplied by the latter rain. When the richest abundance of grace shall be bestowed, they intend to open their hearts to receive it. They are making a terrible mistake. The work that God has begun in the human heart in giving His light and knowledge must be continually going forward. Every individual must realize his own necessity. The heart must be emptied of every defilement and cleansed for the indwelling of the Spirit. It was by the confession and forsaking of sin, by earnest prayer and consecration of themselves to God, that the early disciples prepared for the outpouring of the Holy Spirit on the Day of Pentecost. The same work, only in greater degree, must be done now. Then the human agent had only to ask for the blessing, and wait for the Lord to perfect the work concerning him. It is God who began the work, and He will finish His work, making man complete in Jesus Christ. But there must be no neglect of the grace represented by the former rain. 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w:t>
      </w:r>
    </w:p>
    <w:p xmlns:wp14="http://schemas.microsoft.com/office/word/2010/wordml" w:rsidP="015133A0" wp14:paraId="4C63DB2C" wp14:textId="4841064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White, E. G. (1923). Testimonies to Ministers and Gospel Workers (pp. 506–507). Pacific Press Publishing Association.</w:t>
      </w:r>
    </w:p>
    <w:p xmlns:wp14="http://schemas.microsoft.com/office/word/2010/wordml" w:rsidP="015133A0" wp14:paraId="6609B743" wp14:textId="1CFA0C00">
      <w:pPr>
        <w:rPr>
          <w:rFonts w:ascii="Times New Roman" w:hAnsi="Times New Roman" w:eastAsia="Times New Roman" w:cs="Times New Roman"/>
          <w:b w:val="0"/>
          <w:bCs w:val="0"/>
          <w:i w:val="0"/>
          <w:iCs w:val="0"/>
          <w:caps w:val="0"/>
          <w:smallCaps w:val="0"/>
          <w:noProof w:val="0"/>
          <w:color w:val="4F81BD"/>
          <w:sz w:val="24"/>
          <w:szCs w:val="24"/>
          <w:lang w:val="en-US"/>
        </w:rPr>
      </w:pPr>
      <w:r w:rsidRPr="015133A0" w:rsidR="0F5C1C61">
        <w:rPr>
          <w:rStyle w:val="IntenseEmphasis"/>
          <w:rFonts w:ascii="Times New Roman" w:hAnsi="Times New Roman" w:eastAsia="Times New Roman" w:cs="Times New Roman"/>
          <w:b w:val="0"/>
          <w:bCs w:val="0"/>
          <w:i w:val="1"/>
          <w:iCs w:val="1"/>
          <w:caps w:val="0"/>
          <w:smallCaps w:val="0"/>
          <w:noProof w:val="0"/>
          <w:color w:val="4F81BD"/>
          <w:sz w:val="24"/>
          <w:szCs w:val="24"/>
          <w:lang w:val="en-US"/>
        </w:rPr>
        <w:t>Applying Divine Counsel</w:t>
      </w:r>
    </w:p>
    <w:p xmlns:wp14="http://schemas.microsoft.com/office/word/2010/wordml" w:rsidP="015133A0" wp14:paraId="14A64066" wp14:textId="23AD3F3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Praying for the Latter Rain</w:t>
      </w:r>
    </w:p>
    <w:p xmlns:wp14="http://schemas.microsoft.com/office/word/2010/wordml" w:rsidP="015133A0" wp14:paraId="5B3B0AB3" wp14:textId="5937822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God is more willing to give us His Holy Spirit than a loving father is to give good gifts to His children, why is it necessary to pray for the Holy Spirit's descent upon us (Luke 11:13)? Is God reluctant to grant us His abundant blessing? </w:t>
      </w:r>
    </w:p>
    <w:p xmlns:wp14="http://schemas.microsoft.com/office/word/2010/wordml" w:rsidP="015133A0" wp14:paraId="30E0E828" wp14:textId="7596D166">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today's lesson we will discover some answers to these vital questions.</w:t>
      </w:r>
    </w:p>
    <w:p xmlns:wp14="http://schemas.microsoft.com/office/word/2010/wordml" w:rsidP="015133A0" wp14:paraId="6D867361" wp14:textId="51713CD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is the first major purpose of the latter rain? (See Testimonies to Ministers, page 506, paragraphs 1 and 2.)</w:t>
      </w:r>
    </w:p>
    <w:p xmlns:wp14="http://schemas.microsoft.com/office/word/2010/wordml" w:rsidP="015133A0" wp14:paraId="1A296D7E" wp14:textId="6A724EDC">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“By the power of the Holy Spirit _______________________________________</w:t>
      </w:r>
    </w:p>
    <w:p xmlns:wp14="http://schemas.microsoft.com/office/word/2010/wordml" w:rsidP="015133A0" wp14:paraId="6572B342" wp14:textId="78D54AC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5F8809F4" wp14:textId="0D650D2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2848E889" wp14:textId="40D413B5">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“The latter rain, ripening earth's harvest, represents the ______________________</w:t>
      </w:r>
    </w:p>
    <w:p xmlns:wp14="http://schemas.microsoft.com/office/word/2010/wordml" w:rsidP="015133A0" wp14:paraId="372E283E" wp14:textId="18F0E66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6669BE2F" wp14:textId="1425A847">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33D86309" wp14:textId="71D0C3F8">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Why will many church members fail to receive the latter rain? (See Testimonies to Ministers, page 506, paragraph 2.)</w:t>
      </w:r>
    </w:p>
    <w:p xmlns:wp14="http://schemas.microsoft.com/office/word/2010/wordml" w:rsidP="015133A0" wp14:paraId="01980D46" wp14:textId="26F447C4">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015133A0" wp14:paraId="6BC433DD" wp14:textId="2E7B8C26">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371F26AB" wp14:textId="3F6E74F4">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03D2DEB1" wp14:textId="679D6CE5">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did the disciples prepare to receive the outpouring of the Holy Spirit on the Day of Pentecost? (</w:t>
      </w:r>
      <w:r w:rsidRPr="015133A0" w:rsidR="0F5C1C6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See Testimonies to Ministers</w:t>
      </w: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507, paragraph 1.)</w:t>
      </w:r>
    </w:p>
    <w:p xmlns:wp14="http://schemas.microsoft.com/office/word/2010/wordml" w:rsidP="015133A0" wp14:paraId="1954B6D2" wp14:textId="3F844DB6">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15133A0" wp14:paraId="51E825B9" wp14:textId="11016C7A">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was by the _____________________________________and _______________of _____________________________________________________________________ sin, by earnest __________________________and ___________________________ that the early disciples prepared for the outpouring of the Holy Spirit on the day of Pentecost.”</w:t>
      </w:r>
    </w:p>
    <w:p xmlns:wp14="http://schemas.microsoft.com/office/word/2010/wordml" w:rsidP="015133A0" wp14:paraId="54F7C067" wp14:textId="25418657">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15133A0" wp14:paraId="23177B2E" wp14:textId="089E1D2E">
      <w:pPr>
        <w:pStyle w:val="ListParagraph"/>
        <w:numPr>
          <w:ilvl w:val="0"/>
          <w:numId w:val="1"/>
        </w:numPr>
        <w:spacing w:before="2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Who will receive the outpouring of the Holy Spirit in the latter rain? (See Testimonies to Ministers, page 507, paragraph 1, last part.)</w:t>
      </w:r>
    </w:p>
    <w:p xmlns:wp14="http://schemas.microsoft.com/office/word/2010/wordml" w:rsidP="015133A0" wp14:paraId="2C7849C3" wp14:textId="50026D80">
      <w:pPr>
        <w:spacing w:before="28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15133A0" wp14:paraId="544E1A4D" wp14:textId="0AD0A5DF">
      <w:pPr>
        <w:spacing w:before="28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“Only those who are“ ________________________________________________</w:t>
      </w:r>
    </w:p>
    <w:p xmlns:wp14="http://schemas.microsoft.com/office/word/2010/wordml" w:rsidP="015133A0" wp14:paraId="202F5320" wp14:textId="74A7D95F">
      <w:pPr>
        <w:spacing w:before="28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7B1696CE" wp14:textId="297BBFD5">
      <w:pPr>
        <w:spacing w:before="28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3B010679" wp14:textId="4CB8E991">
      <w:pPr>
        <w:spacing w:before="200"/>
        <w:ind w:left="72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“Unless we are _____________________________________________________</w:t>
      </w:r>
    </w:p>
    <w:p xmlns:wp14="http://schemas.microsoft.com/office/word/2010/wordml" w:rsidP="015133A0" wp14:paraId="6719F76C" wp14:textId="4A267D4C">
      <w:pPr>
        <w:spacing w:before="200"/>
        <w:ind w:left="72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54A8C17D" wp14:textId="7FD03F0E">
      <w:pPr>
        <w:spacing w:before="200"/>
        <w:ind w:left="72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7AD33E53" wp14:textId="6E190398">
      <w:pPr>
        <w:spacing w:before="400"/>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early rain and latter rain work together from the start to the finish of the agricultural cycle. It takes both to produce the final harvest. The work of the Holy Spirit is similar. “Divine grace is needed at the beginning, divine grace at every step of advance, and divine grace alone can complete the work’ (</w:t>
      </w:r>
      <w:r w:rsidRPr="015133A0" w:rsidR="0F5C1C6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Testimonies to Ministers</w:t>
      </w: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508, paragraph 1).</w:t>
      </w:r>
    </w:p>
    <w:p xmlns:wp14="http://schemas.microsoft.com/office/word/2010/wordml" w:rsidP="015133A0" wp14:paraId="1D65D74C" wp14:textId="0998B2F1">
      <w:pPr>
        <w:pStyle w:val="ListParagraph"/>
        <w:numPr>
          <w:ilvl w:val="0"/>
          <w:numId w:val="1"/>
        </w:numPr>
        <w:spacing w:before="2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must we avoid at all costs in our Christian lives, and what must we daily seek? (See </w:t>
      </w:r>
      <w:r w:rsidRPr="015133A0" w:rsidR="0F5C1C6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Testimonies to Ministers</w:t>
      </w: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508, paragraph 1.)</w:t>
      </w:r>
    </w:p>
    <w:p xmlns:wp14="http://schemas.microsoft.com/office/word/2010/wordml" w:rsidP="015133A0" wp14:paraId="224A25DF" wp14:textId="221C5B5A">
      <w:pPr>
        <w:spacing w:before="34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“There is no place for us to rest in a _______________________________________.”</w:t>
      </w:r>
    </w:p>
    <w:p xmlns:wp14="http://schemas.microsoft.com/office/word/2010/wordml" w:rsidP="015133A0" wp14:paraId="158F72C7" wp14:textId="47E57A94">
      <w:pPr>
        <w:spacing w:before="320"/>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“We may have had a measure of the Spirit of God, but _________________________</w:t>
      </w:r>
    </w:p>
    <w:p xmlns:wp14="http://schemas.microsoft.com/office/word/2010/wordml" w:rsidP="015133A0" wp14:paraId="5AB6CE55" wp14:textId="15ED84A4">
      <w:pPr>
        <w:spacing w:before="32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_______________________________________________________________________</w:t>
      </w:r>
    </w:p>
    <w:p xmlns:wp14="http://schemas.microsoft.com/office/word/2010/wordml" w:rsidP="015133A0" wp14:paraId="2B56BAEE" wp14:textId="7C975B8A">
      <w:pPr>
        <w:spacing w:before="320"/>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_____________________________________________________________________</w:t>
      </w:r>
    </w:p>
    <w:p xmlns:wp14="http://schemas.microsoft.com/office/word/2010/wordml" w:rsidP="015133A0" wp14:paraId="13A7690A" wp14:textId="374B0831">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 If we do not progress, if _______________________________________________</w:t>
      </w:r>
    </w:p>
    <w:p xmlns:wp14="http://schemas.microsoft.com/office/word/2010/wordml" w:rsidP="015133A0" wp14:paraId="1206E081" wp14:textId="49E847BE">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71EE3EC8" wp14:textId="6EC8494E">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015133A0" wp14:paraId="6A48F01D" wp14:textId="794D6F35">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133A0" w:rsidR="0F5C1C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problem is not with God. He is more than willing to pour out His Holy Spirit on our thirsty souls. The problem is we are not ready to receive the fullness of God's blessing. Heaven's urgent appeal to God's end-time people is to prepare to receive the latter rain. He is calling us to prayer, repentance, confession, humility, and commitment. Will you bow your head right now and tell God you desire to make seeking the power of His Spirit a priority in your life?</w:t>
      </w:r>
    </w:p>
    <w:p xmlns:wp14="http://schemas.microsoft.com/office/word/2010/wordml" w:rsidP="015133A0" wp14:paraId="617C4A9E" wp14:textId="1BF91147">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9F10D7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66d9aa2e"/>
    <w:multiLevelType xmlns:w="http://schemas.openxmlformats.org/wordprocessingml/2006/main" w:val="hybridMultilevel"/>
    <w:lvl xmlns:w="http://schemas.openxmlformats.org/wordprocessingml/2006/main" w:ilvl="0">
      <w:start w:val="4"/>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8035bc"/>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0ae03e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E632F3"/>
    <w:rsid w:val="015133A0"/>
    <w:rsid w:val="0F5C1C61"/>
    <w:rsid w:val="15E6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85AB"/>
  <w15:chartTrackingRefBased/>
  <w15:docId w15:val="{1A06F2DB-36DC-4BF1-8445-4DF540398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15133A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IntenseEmphasis">
    <w:uiPriority w:val="21"/>
    <w:name w:val="Intense Emphasis"/>
    <w:basedOn w:val="DefaultParagraphFont"/>
    <w:qFormat/>
    <w:rsid w:val="015133A0"/>
    <w:rPr>
      <w:i w:val="1"/>
      <w:iCs w:val="1"/>
      <w:color w:val="0F4761" w:themeColor="accent1" w:themeTint="FF" w:themeShade="BF"/>
    </w:rPr>
  </w:style>
  <w:style w:type="paragraph" w:styleId="ListParagraph">
    <w:uiPriority w:val="34"/>
    <w:name w:val="List Paragraph"/>
    <w:basedOn w:val="Normal"/>
    <w:qFormat/>
    <w:rsid w:val="015133A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7b5a70cf208432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2026-05-14T17:58:53.9553945Z</dcterms:created>
  <dcterms:modified xsi:type="dcterms:W3CDTF">2026-05-14T18:00:36.7958519Z</dcterms:modified>
  <dc:creator>Admin Assistant</dc:creator>
  <lastModifiedBy>Admin Assistant</lastModifiedBy>
</coreProperties>
</file>