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02E4" w14:textId="16C2956D" w:rsidR="005762CF" w:rsidRPr="001F71C2" w:rsidRDefault="00777F7A" w:rsidP="005762CF">
      <w:pPr>
        <w:rPr>
          <w:b/>
          <w:bCs/>
        </w:rPr>
      </w:pPr>
      <w:r w:rsidRPr="001F71C2">
        <w:rPr>
          <w:b/>
          <w:bCs/>
        </w:rPr>
        <w:t>A recent study of Grocery Store Choices:</w:t>
      </w:r>
    </w:p>
    <w:p w14:paraId="0FD7A35F" w14:textId="0EF33575" w:rsidR="005762CF" w:rsidRDefault="005762CF" w:rsidP="005762CF">
      <w:r w:rsidRPr="00625037">
        <w:t>At your moderately sized grocery store today, you can find 285 varieties of cookies, 85 varieties of kids' juices, 75 iced teas, 95 types of chips, 360 types of shampoo, which only one of those has anything to do with the dudes, 230 different types of soups, 275 different varieties of cereals, 64 types of barbecue sauce, 22 types of frozen waffles.</w:t>
      </w:r>
    </w:p>
    <w:p w14:paraId="11DE3DF8" w14:textId="77777777" w:rsidR="005762CF" w:rsidRDefault="005762CF" w:rsidP="000E4AD8"/>
    <w:p w14:paraId="0191D556" w14:textId="2FAB7FAA" w:rsidR="005762CF" w:rsidRPr="00893268" w:rsidRDefault="00893268" w:rsidP="000E4AD8">
      <w:pPr>
        <w:rPr>
          <w:b/>
          <w:bCs/>
        </w:rPr>
      </w:pPr>
      <w:r w:rsidRPr="00893268">
        <w:rPr>
          <w:b/>
          <w:bCs/>
        </w:rPr>
        <w:t>Ellen White Statements:</w:t>
      </w:r>
    </w:p>
    <w:p w14:paraId="2C96630B" w14:textId="15FC0D2B" w:rsidR="000E4AD8" w:rsidRDefault="000E4AD8" w:rsidP="000E4AD8">
      <w:r w:rsidRPr="000E4AD8">
        <w:t xml:space="preserve">If a man is divided, undecided, unsettled, until he is sure that he will lose nothing, he shows that he is a man God cannot use. But many are working in this line. They have </w:t>
      </w:r>
      <w:r>
        <w:t xml:space="preserve">. . . </w:t>
      </w:r>
      <w:r w:rsidRPr="000E4AD8">
        <w:t xml:space="preserve">decidedly failed to be worked by the mighty agency of the Holy Spirit. </w:t>
      </w:r>
      <w:r>
        <w:t xml:space="preserve">  </w:t>
      </w:r>
      <w:r w:rsidRPr="000E4AD8">
        <w:t>TM 403.2</w:t>
      </w:r>
    </w:p>
    <w:p w14:paraId="05311D86" w14:textId="210F6C66" w:rsidR="000E4AD8" w:rsidRPr="000E4AD8" w:rsidRDefault="000E4AD8" w:rsidP="000E4AD8">
      <w:r w:rsidRPr="000E4AD8">
        <w:t>The cause of God demands men who can see quickly and act instantaneously at the right time and with power. If you wait to measure every difficulty and balance every perplexity you meet, you will do but little. GW92 97.1</w:t>
      </w:r>
    </w:p>
    <w:p w14:paraId="4C5F404E" w14:textId="73C9F5E7" w:rsidR="000E4AD8" w:rsidRPr="000E4AD8" w:rsidRDefault="000E4AD8" w:rsidP="000E4AD8">
      <w:r w:rsidRPr="000E4AD8">
        <w:t xml:space="preserve">And if anything is accomplished to the purpose, it must be done at the golden moment. The slightest inclination of the weight in the balance should be seen, and should determine the matter at once. Long delays tire the angels. It is even more excusable to make a wrong decision sometimes than to be continually in a wavering position; to be hesitating, sometimes inclined in one direction, then in another. More perplexity and wretchedness result from thus hesitating and doubting than from sometimes moving too hastily. </w:t>
      </w:r>
      <w:r>
        <w:t xml:space="preserve"> </w:t>
      </w:r>
      <w:r w:rsidRPr="000E4AD8">
        <w:t>GW92 97.2</w:t>
      </w:r>
    </w:p>
    <w:p w14:paraId="71A83147" w14:textId="14CE596B" w:rsidR="000E4AD8" w:rsidRPr="000E4AD8" w:rsidRDefault="000E4AD8" w:rsidP="000E4AD8">
      <w:r w:rsidRPr="000E4AD8">
        <w:t>The timing of things may tell much in favor of truth. Victories are frequently lost through delays. There will be crises in this cause. Prompt and decisive action at the right time will gain glorious triumphs, while delay and neglect will result in great failures and positive dishonor to God. Rapid movements at the critical moment often disarm the enemy, and he is disappointed and vanquished, for he had expected time to lay plans and work by artifice. GW92 97.4</w:t>
      </w:r>
    </w:p>
    <w:p w14:paraId="6D47F79B" w14:textId="5A6CA3A2" w:rsidR="000E4AD8" w:rsidRPr="000E4AD8" w:rsidRDefault="000E4AD8" w:rsidP="000E4AD8">
      <w:r w:rsidRPr="000E4AD8">
        <w:t>Caution, up to a certain point, is required; but hesitancy and policy on particular occasions have been more disastrous than would have been a failure through rashness.—Testimonies for the Church 3:496. GW92 97.5</w:t>
      </w:r>
    </w:p>
    <w:p w14:paraId="286CDCC7" w14:textId="77777777" w:rsidR="000E4AD8" w:rsidRPr="000E4AD8" w:rsidRDefault="000E4AD8" w:rsidP="000E4AD8"/>
    <w:sectPr w:rsidR="000E4AD8" w:rsidRPr="000E4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D8"/>
    <w:rsid w:val="000D1E5B"/>
    <w:rsid w:val="000E4AD8"/>
    <w:rsid w:val="001F71C2"/>
    <w:rsid w:val="002255B4"/>
    <w:rsid w:val="0040637E"/>
    <w:rsid w:val="005762CF"/>
    <w:rsid w:val="00625037"/>
    <w:rsid w:val="00777F7A"/>
    <w:rsid w:val="00782CB7"/>
    <w:rsid w:val="008407B5"/>
    <w:rsid w:val="00893268"/>
    <w:rsid w:val="00A81CDE"/>
    <w:rsid w:val="00B7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08E4"/>
  <w15:chartTrackingRefBased/>
  <w15:docId w15:val="{3A7149AA-1877-4916-8745-0317F042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D8"/>
    <w:rPr>
      <w:rFonts w:eastAsiaTheme="majorEastAsia" w:cstheme="majorBidi"/>
      <w:color w:val="272727" w:themeColor="text1" w:themeTint="D8"/>
    </w:rPr>
  </w:style>
  <w:style w:type="paragraph" w:styleId="Title">
    <w:name w:val="Title"/>
    <w:basedOn w:val="Normal"/>
    <w:next w:val="Normal"/>
    <w:link w:val="TitleChar"/>
    <w:uiPriority w:val="10"/>
    <w:qFormat/>
    <w:rsid w:val="000E4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D8"/>
    <w:pPr>
      <w:spacing w:before="160"/>
      <w:jc w:val="center"/>
    </w:pPr>
    <w:rPr>
      <w:i/>
      <w:iCs/>
      <w:color w:val="404040" w:themeColor="text1" w:themeTint="BF"/>
    </w:rPr>
  </w:style>
  <w:style w:type="character" w:customStyle="1" w:styleId="QuoteChar">
    <w:name w:val="Quote Char"/>
    <w:basedOn w:val="DefaultParagraphFont"/>
    <w:link w:val="Quote"/>
    <w:uiPriority w:val="29"/>
    <w:rsid w:val="000E4AD8"/>
    <w:rPr>
      <w:i/>
      <w:iCs/>
      <w:color w:val="404040" w:themeColor="text1" w:themeTint="BF"/>
    </w:rPr>
  </w:style>
  <w:style w:type="paragraph" w:styleId="ListParagraph">
    <w:name w:val="List Paragraph"/>
    <w:basedOn w:val="Normal"/>
    <w:uiPriority w:val="34"/>
    <w:qFormat/>
    <w:rsid w:val="000E4AD8"/>
    <w:pPr>
      <w:ind w:left="720"/>
      <w:contextualSpacing/>
    </w:pPr>
  </w:style>
  <w:style w:type="character" w:styleId="IntenseEmphasis">
    <w:name w:val="Intense Emphasis"/>
    <w:basedOn w:val="DefaultParagraphFont"/>
    <w:uiPriority w:val="21"/>
    <w:qFormat/>
    <w:rsid w:val="000E4AD8"/>
    <w:rPr>
      <w:i/>
      <w:iCs/>
      <w:color w:val="2F5496" w:themeColor="accent1" w:themeShade="BF"/>
    </w:rPr>
  </w:style>
  <w:style w:type="paragraph" w:styleId="IntenseQuote">
    <w:name w:val="Intense Quote"/>
    <w:basedOn w:val="Normal"/>
    <w:next w:val="Normal"/>
    <w:link w:val="IntenseQuoteChar"/>
    <w:uiPriority w:val="30"/>
    <w:qFormat/>
    <w:rsid w:val="000E4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AD8"/>
    <w:rPr>
      <w:i/>
      <w:iCs/>
      <w:color w:val="2F5496" w:themeColor="accent1" w:themeShade="BF"/>
    </w:rPr>
  </w:style>
  <w:style w:type="character" w:styleId="IntenseReference">
    <w:name w:val="Intense Reference"/>
    <w:basedOn w:val="DefaultParagraphFont"/>
    <w:uiPriority w:val="32"/>
    <w:qFormat/>
    <w:rsid w:val="000E4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6</cp:revision>
  <cp:lastPrinted>2026-03-28T12:14:00Z</cp:lastPrinted>
  <dcterms:created xsi:type="dcterms:W3CDTF">2026-03-28T11:49:00Z</dcterms:created>
  <dcterms:modified xsi:type="dcterms:W3CDTF">2026-04-03T19:05:00Z</dcterms:modified>
</cp:coreProperties>
</file>