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5453" w14:textId="7ECB163B" w:rsidR="00D26902" w:rsidRDefault="00C02311" w:rsidP="00C91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Battle of Resources, Chapter 10</w:t>
      </w:r>
    </w:p>
    <w:p w14:paraId="162F45DC" w14:textId="237F6630" w:rsidR="00C02311" w:rsidRDefault="00C02311" w:rsidP="00C91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“God with us” is the ultimate resource we can always count on. Don’t be tempted to look for help in unhealthy alliances that offer false promises</w:t>
      </w:r>
    </w:p>
    <w:p w14:paraId="6E06BC20" w14:textId="39872490" w:rsidR="00C02311" w:rsidRDefault="00C02311" w:rsidP="00C0231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many “God with us” promises can you think of? </w:t>
      </w:r>
      <w:r w:rsidR="002315A3">
        <w:rPr>
          <w:b/>
          <w:bCs/>
          <w:sz w:val="28"/>
          <w:szCs w:val="28"/>
        </w:rPr>
        <w:t>Here are some to reflect on: Isaiah 41:10; Psalm 23:3; Matthew 28:20; John 14: 18; Psalm 91:15; Jeremiah 1:8; Isaiah 43:2.</w:t>
      </w:r>
    </w:p>
    <w:p w14:paraId="5F27DFE3" w14:textId="222F88F5" w:rsidR="002315A3" w:rsidRDefault="002315A3" w:rsidP="002315A3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  <w:t>In what way do you picture God with you when you face a venture for/with Him?</w:t>
      </w:r>
      <w:r w:rsidR="000E7409">
        <w:rPr>
          <w:b/>
          <w:bCs/>
          <w:sz w:val="28"/>
          <w:szCs w:val="28"/>
        </w:rPr>
        <w:br/>
      </w:r>
    </w:p>
    <w:p w14:paraId="7F0450AB" w14:textId="5CA39400" w:rsidR="002315A3" w:rsidRDefault="002315A3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  <w:t>When Ah</w:t>
      </w:r>
      <w:r w:rsidR="003A56E5">
        <w:rPr>
          <w:b/>
          <w:bCs/>
          <w:sz w:val="28"/>
          <w:szCs w:val="28"/>
        </w:rPr>
        <w:t>az, the 12</w:t>
      </w:r>
      <w:r w:rsidR="003A56E5" w:rsidRPr="003A56E5">
        <w:rPr>
          <w:b/>
          <w:bCs/>
          <w:sz w:val="28"/>
          <w:szCs w:val="28"/>
          <w:vertAlign w:val="superscript"/>
        </w:rPr>
        <w:t>th</w:t>
      </w:r>
      <w:r w:rsidR="003A56E5">
        <w:rPr>
          <w:b/>
          <w:bCs/>
          <w:sz w:val="28"/>
          <w:szCs w:val="28"/>
        </w:rPr>
        <w:t xml:space="preserve"> king of Judah heard that the king of Syria and the king of Israel were planning to wage war against Judah it says, Isa 7:2, “His heart and the hearts of his people shook as the trees of the forest s</w:t>
      </w:r>
      <w:r w:rsidR="000E7409">
        <w:rPr>
          <w:b/>
          <w:bCs/>
          <w:sz w:val="28"/>
          <w:szCs w:val="28"/>
        </w:rPr>
        <w:t>h</w:t>
      </w:r>
      <w:r w:rsidR="003A56E5">
        <w:rPr>
          <w:b/>
          <w:bCs/>
          <w:sz w:val="28"/>
          <w:szCs w:val="28"/>
        </w:rPr>
        <w:t>ake with the wind.”</w:t>
      </w:r>
    </w:p>
    <w:p w14:paraId="4B3052B3" w14:textId="21E975BC" w:rsidR="003A56E5" w:rsidRDefault="003A56E5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Q</w:t>
      </w:r>
      <w:r>
        <w:rPr>
          <w:b/>
          <w:bCs/>
          <w:sz w:val="28"/>
          <w:szCs w:val="28"/>
        </w:rPr>
        <w:tab/>
      </w:r>
      <w:r w:rsidR="000E7409">
        <w:rPr>
          <w:b/>
          <w:bCs/>
          <w:sz w:val="28"/>
          <w:szCs w:val="28"/>
        </w:rPr>
        <w:t>What helps you to face challenges without feeling over whelmed?</w:t>
      </w:r>
      <w:r w:rsidR="000E7409">
        <w:rPr>
          <w:b/>
          <w:bCs/>
          <w:sz w:val="28"/>
          <w:szCs w:val="28"/>
        </w:rPr>
        <w:br/>
      </w:r>
    </w:p>
    <w:p w14:paraId="09865A1B" w14:textId="1667939A" w:rsidR="000E7409" w:rsidRDefault="000E7409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  <w:t>Here is a list of the kings of Judah that preceded Ahaz; Which ones followed God and which ones didn’t: Rehoboam, Abijah, Asa, Jehoshaphat, Jehoram, Ahaziah, Athaliah, Joash, Amaziah, Uzziah, Jotham.</w:t>
      </w:r>
    </w:p>
    <w:p w14:paraId="0670A984" w14:textId="33B39D88" w:rsidR="000E7409" w:rsidRDefault="000E7409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Which of these kings inspire you the most?</w:t>
      </w:r>
    </w:p>
    <w:p w14:paraId="5F147D9F" w14:textId="1BD31217" w:rsidR="000E7409" w:rsidRDefault="000E7409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  <w:t xml:space="preserve">Ahaz’s father </w:t>
      </w:r>
      <w:r w:rsidR="00182C27">
        <w:rPr>
          <w:b/>
          <w:bCs/>
          <w:sz w:val="28"/>
          <w:szCs w:val="28"/>
        </w:rPr>
        <w:t xml:space="preserve">Jotham </w:t>
      </w:r>
      <w:r>
        <w:rPr>
          <w:b/>
          <w:bCs/>
          <w:sz w:val="28"/>
          <w:szCs w:val="28"/>
        </w:rPr>
        <w:t>followed God but Ahaz did not, read the description of him in 2 Chronicles 28:2-4</w:t>
      </w:r>
    </w:p>
    <w:p w14:paraId="3BDCAAEB" w14:textId="6FB32761" w:rsidR="000E7409" w:rsidRDefault="000E7409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82C27">
        <w:rPr>
          <w:b/>
          <w:bCs/>
          <w:sz w:val="28"/>
          <w:szCs w:val="28"/>
        </w:rPr>
        <w:t>Why would God want to help a king who was rebellious against Him? What factors would cause Ahaz to be so different from his father?</w:t>
      </w:r>
    </w:p>
    <w:p w14:paraId="57B6BD8C" w14:textId="77777777" w:rsidR="00182C27" w:rsidRDefault="00182C27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ab/>
        <w:t xml:space="preserve">God sent Isaiah to meet Ahaz with a message and a “visual aid.” Read the message in Isaiah 7: 3,4. </w:t>
      </w:r>
    </w:p>
    <w:p w14:paraId="1ACF460A" w14:textId="3B56B92B" w:rsidR="00182C27" w:rsidRDefault="00182C27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The “visual aid” was Isaiah’s son—what was his name and its message?</w:t>
      </w:r>
    </w:p>
    <w:p w14:paraId="56A8A49C" w14:textId="352F8465" w:rsidR="00182C27" w:rsidRDefault="00182C27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ab/>
        <w:t>God wanted to help Ahaz. What would happen if Ahaz accepted God’s help? Read Isaiah 7: 7-9.</w:t>
      </w:r>
    </w:p>
    <w:p w14:paraId="6F22DB51" w14:textId="51B9F2DE" w:rsidR="00182C27" w:rsidRDefault="00CE3C8F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ab/>
        <w:t>In trying to build Ahaz’s faith</w:t>
      </w:r>
      <w:r w:rsidR="0056528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God suggested he ask for a sign 7: 11 what was Ahaz’s response 7:12</w:t>
      </w:r>
    </w:p>
    <w:p w14:paraId="6796F4BA" w14:textId="59198C34" w:rsidR="00CE3C8F" w:rsidRDefault="00CE3C8F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How would you feel if God spoke to you offering to provide a sign when you are facing a big challenge?</w:t>
      </w:r>
    </w:p>
    <w:p w14:paraId="47E9D1EA" w14:textId="23BEC76F" w:rsidR="00CE3C8F" w:rsidRDefault="00CE3C8F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ab/>
        <w:t>God offered a sign anyway to Ahaz. This sign had a local fulfillment but a great messianic fulfillment</w:t>
      </w:r>
    </w:p>
    <w:p w14:paraId="326BA70B" w14:textId="2A2704F4" w:rsidR="00CE3C8F" w:rsidRDefault="00CE3C8F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Discuss the importance of Isaiah 7: 14, 15. What does the word Immanual mean to you?</w:t>
      </w:r>
    </w:p>
    <w:p w14:paraId="343F880A" w14:textId="4D7BA867" w:rsidR="00CE3C8F" w:rsidRDefault="00CE3C8F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>
        <w:rPr>
          <w:b/>
          <w:bCs/>
          <w:sz w:val="28"/>
          <w:szCs w:val="28"/>
        </w:rPr>
        <w:tab/>
        <w:t>Ahaz suffered terribly by not accepting God’s offer of help. He want</w:t>
      </w:r>
      <w:r w:rsidR="0056528D">
        <w:rPr>
          <w:b/>
          <w:bCs/>
          <w:sz w:val="28"/>
          <w:szCs w:val="28"/>
        </w:rPr>
        <w:t xml:space="preserve">ed </w:t>
      </w:r>
      <w:r>
        <w:rPr>
          <w:b/>
          <w:bCs/>
          <w:sz w:val="28"/>
          <w:szCs w:val="28"/>
        </w:rPr>
        <w:t>to form an alliance with Assyria to give him the strength to face his two enemies. However</w:t>
      </w:r>
      <w:r w:rsidR="0056528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it was this alliance partner that caused the defeat of both Israel and Judah</w:t>
      </w:r>
      <w:r w:rsidR="00241623">
        <w:rPr>
          <w:b/>
          <w:bCs/>
          <w:sz w:val="28"/>
          <w:szCs w:val="28"/>
        </w:rPr>
        <w:t>, ultimately</w:t>
      </w:r>
      <w:r>
        <w:rPr>
          <w:b/>
          <w:bCs/>
          <w:sz w:val="28"/>
          <w:szCs w:val="28"/>
        </w:rPr>
        <w:t xml:space="preserve">. </w:t>
      </w:r>
    </w:p>
    <w:p w14:paraId="42866991" w14:textId="1E2C7037" w:rsidR="00CE3C8F" w:rsidRPr="002315A3" w:rsidRDefault="00CE3C8F" w:rsidP="003A56E5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Are we tempted at times to follow our own source of strength instead of trusting God when facing big challenges?</w:t>
      </w:r>
    </w:p>
    <w:sectPr w:rsidR="00CE3C8F" w:rsidRPr="002315A3" w:rsidSect="00C916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7ADB"/>
    <w:multiLevelType w:val="hybridMultilevel"/>
    <w:tmpl w:val="F4BC99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1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55"/>
    <w:rsid w:val="000E7409"/>
    <w:rsid w:val="00182C27"/>
    <w:rsid w:val="002315A3"/>
    <w:rsid w:val="00241623"/>
    <w:rsid w:val="00303B62"/>
    <w:rsid w:val="003A56E5"/>
    <w:rsid w:val="0056528D"/>
    <w:rsid w:val="006F656F"/>
    <w:rsid w:val="00AF0545"/>
    <w:rsid w:val="00C02311"/>
    <w:rsid w:val="00C91655"/>
    <w:rsid w:val="00CE3C8F"/>
    <w:rsid w:val="00D26902"/>
    <w:rsid w:val="00E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5782"/>
  <w15:chartTrackingRefBased/>
  <w15:docId w15:val="{D680BBAC-6C33-404D-B7F8-847FBE02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6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6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6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6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 CORKUM</dc:creator>
  <cp:keywords/>
  <dc:description/>
  <cp:lastModifiedBy>DONALD W CORKUM</cp:lastModifiedBy>
  <cp:revision>3</cp:revision>
  <dcterms:created xsi:type="dcterms:W3CDTF">2025-11-18T21:54:00Z</dcterms:created>
  <dcterms:modified xsi:type="dcterms:W3CDTF">2025-11-19T00:30:00Z</dcterms:modified>
</cp:coreProperties>
</file>